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华文中宋" w:hAnsi="华文中宋" w:eastAsia="华文中宋" w:cs="华文中宋"/>
          <w:b w:val="0"/>
          <w:bCs w:val="0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 w:val="0"/>
          <w:kern w:val="0"/>
          <w:sz w:val="36"/>
          <w:szCs w:val="36"/>
        </w:rPr>
        <w:t>攀岩场所体育设施符合相关国家标准的说明性材料</w:t>
      </w:r>
    </w:p>
    <w:p>
      <w:pPr>
        <w:widowControl/>
        <w:jc w:val="center"/>
        <w:rPr>
          <w:rFonts w:hint="eastAsia" w:ascii="华文中宋" w:hAnsi="华文中宋" w:eastAsia="华文中宋" w:cs="华文中宋"/>
          <w:b w:val="0"/>
          <w:bCs w:val="0"/>
          <w:kern w:val="0"/>
          <w:sz w:val="36"/>
          <w:szCs w:val="36"/>
        </w:rPr>
      </w:pPr>
    </w:p>
    <w:p>
      <w:pPr>
        <w:widowControl/>
        <w:spacing w:line="300" w:lineRule="atLeast"/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>攀岩场所名称：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  <w:lang w:eastAsia="zh-CN"/>
        </w:rPr>
        <w:t>某某攀岩场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 xml:space="preserve">    地址：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  <w:lang w:eastAsia="zh-CN"/>
        </w:rPr>
        <w:t>某某市某某区某某街道某某号</w:t>
      </w:r>
    </w:p>
    <w:p>
      <w:pPr>
        <w:widowControl/>
        <w:spacing w:line="300" w:lineRule="atLeast"/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</w:pPr>
    </w:p>
    <w:p>
      <w:pPr>
        <w:widowControl/>
        <w:spacing w:line="300" w:lineRule="atLeast"/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>攀岩场所尺寸及面积：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  <w:lang w:eastAsia="zh-CN"/>
        </w:rPr>
        <w:t>长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  <w:lang w:val="en-US" w:eastAsia="zh-CN"/>
        </w:rPr>
        <w:t>×宽×高</w:t>
      </w:r>
    </w:p>
    <w:tbl>
      <w:tblPr>
        <w:tblStyle w:val="3"/>
        <w:tblW w:w="8280" w:type="dxa"/>
        <w:jc w:val="center"/>
        <w:tblCellSpacing w:w="0" w:type="dxa"/>
        <w:tblInd w:w="245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6812"/>
        <w:gridCol w:w="95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tblCellSpacing w:w="0" w:type="dxa"/>
          <w:jc w:val="center"/>
        </w:trPr>
        <w:tc>
          <w:tcPr>
            <w:tcW w:w="5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场所</w:t>
            </w: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主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要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内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容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是否合格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人</w:t>
            </w:r>
          </w:p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工</w:t>
            </w:r>
          </w:p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岩</w:t>
            </w:r>
          </w:p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壁</w:t>
            </w: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每条攀登路线的宽度不小于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1.8米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每个顶端保护系统承载力不小于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8kN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每个保护挂片与结构直接链接，承载力不小于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8kN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岩板耐受静载荷不小于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4kN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岩板耐受动载荷不小于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6kN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支点孔抗拉力不小于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3kN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保护绳使用登山动力绳，并符合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GB/T23268.1的要求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安全带、头盔、铁锁、静力绳、扁带、挂片、膨胀钉、快挂、上升器、下降器、制动保护器等装备有产品质量检验合格证明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有清晰、醒目的危险区域警示标志和安全防护设施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有通讯设备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在醒目位置悬挂社会体育指导员（攀岩）姓名、照片、职业资格证书编号等信息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在醒目位置悬挂“攀岩人员须知”及安全警示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自</w:t>
            </w:r>
          </w:p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然</w:t>
            </w:r>
          </w:p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岩</w:t>
            </w:r>
          </w:p>
          <w:p>
            <w:pPr>
              <w:widowControl/>
              <w:spacing w:before="100" w:beforeLines="0" w:beforeAutospacing="1" w:after="100" w:afterLines="0" w:afterAutospacing="1" w:line="240" w:lineRule="atLeast"/>
              <w:jc w:val="center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壁</w:t>
            </w: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每个固定的顶端保护系统承载力不小于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8kN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每个固定的保护挂片承载力不小于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8kN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保护绳使用登山动力绳，并符合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GB/T23268.1的要求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安全带、头盔、铁锁、静力绳、扁带、挂片、膨胀钉、快挂、上升器、下降器、制动保护器等装备有产品质量检验合格证明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有清晰、醒目的危险区域警示标志和安全防护设施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lang w:eastAsia="zh-CN"/>
              </w:rPr>
              <w:t>有通讯设备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在醒目位置悬挂社会体育指导员（攀岩）姓名、照片、职业资格证书编号等信息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tblCellSpacing w:w="0" w:type="dxa"/>
          <w:jc w:val="center"/>
        </w:trPr>
        <w:tc>
          <w:tcPr>
            <w:tcW w:w="51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68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在醒目位置悬挂“攀岩人员须知”及安全警示</w:t>
            </w:r>
          </w:p>
        </w:tc>
        <w:tc>
          <w:tcPr>
            <w:tcW w:w="9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before="100" w:beforeLines="0" w:beforeAutospacing="1" w:after="100" w:afterLines="0" w:afterAutospacing="1" w:line="240" w:lineRule="atLeast"/>
              <w:jc w:val="left"/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kern w:val="0"/>
                <w:sz w:val="21"/>
                <w:szCs w:val="21"/>
              </w:rPr>
              <w:t>合格</w:t>
            </w:r>
          </w:p>
        </w:tc>
      </w:tr>
    </w:tbl>
    <w:p>
      <w:pPr>
        <w:widowControl/>
        <w:spacing w:line="300" w:lineRule="atLeast"/>
        <w:ind w:right="280" w:firstLine="207" w:firstLineChars="99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 xml:space="preserve">检查人：   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  <w:lang w:eastAsia="zh-CN"/>
        </w:rPr>
        <w:t>某某某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 xml:space="preserve">        </w:t>
      </w:r>
    </w:p>
    <w:p>
      <w:pPr>
        <w:widowControl/>
        <w:spacing w:line="300" w:lineRule="atLeast"/>
        <w:ind w:right="280" w:firstLine="207" w:firstLineChars="99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</w:pPr>
      <w:bookmarkStart w:id="0" w:name="_GoBack"/>
      <w:bookmarkEnd w:id="0"/>
    </w:p>
    <w:p>
      <w:pPr>
        <w:widowControl/>
        <w:spacing w:line="300" w:lineRule="atLeast"/>
        <w:ind w:right="280" w:firstLine="207" w:firstLineChars="9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>检查单位（盖章）：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1"/>
          <w:szCs w:val="21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46296"/>
    <w:rsid w:val="44A46296"/>
    <w:rsid w:val="622E4C3A"/>
    <w:rsid w:val="7DA211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2017-10-16T01:47:00Z</dcterms:created>
  <dc:creator>a</dc:creator>
  <cp:lastModifiedBy>admin</cp:lastModifiedBy>
  <dcterms:modified xsi:type="dcterms:W3CDTF">2018-10-19T03:24:13Z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